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1A" w:rsidRPr="001263CB" w:rsidRDefault="00A624A5" w:rsidP="00A624A5">
      <w:pPr>
        <w:snapToGrid w:val="0"/>
        <w:jc w:val="center"/>
        <w:rPr>
          <w:rFonts w:ascii="華康楷書體W5" w:eastAsia="華康楷書體W5" w:hAnsi="華康楷書體W5" w:cs="華康楷書體W5"/>
          <w:b/>
          <w:color w:val="000000"/>
          <w:kern w:val="0"/>
          <w:sz w:val="36"/>
          <w:szCs w:val="36"/>
        </w:rPr>
      </w:pP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>國立中央大學</w:t>
      </w:r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企</w:t>
      </w: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>業</w:t>
      </w:r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管</w:t>
      </w: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>理學</w:t>
      </w:r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系</w:t>
      </w: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 xml:space="preserve"> </w:t>
      </w:r>
      <w:bookmarkStart w:id="0" w:name="_GoBack"/>
      <w:bookmarkEnd w:id="0"/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學生參與校外競賽獎勵</w:t>
      </w:r>
      <w:r w:rsidR="0045182C" w:rsidRPr="001263CB">
        <w:rPr>
          <w:rFonts w:ascii="華康楷書體W5" w:eastAsia="華康楷書體W5" w:hAnsi="華康楷書體W5" w:cs="華康楷書體W5"/>
          <w:b/>
          <w:color w:val="000000"/>
          <w:kern w:val="0"/>
          <w:sz w:val="36"/>
          <w:szCs w:val="36"/>
        </w:rPr>
        <w:t>辦法</w:t>
      </w:r>
    </w:p>
    <w:p w:rsidR="001639A9" w:rsidRPr="001263CB" w:rsidRDefault="001639A9" w:rsidP="001639A9">
      <w:pPr>
        <w:widowControl/>
        <w:snapToGrid w:val="0"/>
        <w:jc w:val="right"/>
        <w:rPr>
          <w:rFonts w:ascii="華康楷書體W5" w:eastAsia="華康楷書體W5" w:hAnsi="華康楷書體W5" w:cs="華康楷書體W5"/>
          <w:b/>
          <w:color w:val="000000"/>
          <w:kern w:val="0"/>
          <w:sz w:val="20"/>
          <w:szCs w:val="20"/>
        </w:rPr>
      </w:pPr>
      <w:r w:rsidRPr="001263CB">
        <w:rPr>
          <w:rFonts w:ascii="華康楷書體W5" w:eastAsia="華康楷書體W5" w:hAnsi="華康楷書體W5" w:cs="華康楷書體W5" w:hint="eastAsia"/>
          <w:b/>
          <w:color w:val="000000"/>
          <w:kern w:val="0"/>
          <w:sz w:val="20"/>
          <w:szCs w:val="20"/>
        </w:rPr>
        <w:t>112.02.21系</w:t>
      </w:r>
      <w:proofErr w:type="gramStart"/>
      <w:r w:rsidRPr="001263CB">
        <w:rPr>
          <w:rFonts w:ascii="華康楷書體W5" w:eastAsia="華康楷書體W5" w:hAnsi="華康楷書體W5" w:cs="華康楷書體W5" w:hint="eastAsia"/>
          <w:b/>
          <w:color w:val="000000"/>
          <w:kern w:val="0"/>
          <w:sz w:val="20"/>
          <w:szCs w:val="20"/>
        </w:rPr>
        <w:t>務</w:t>
      </w:r>
      <w:proofErr w:type="gramEnd"/>
      <w:r w:rsidRPr="001263CB">
        <w:rPr>
          <w:rFonts w:ascii="華康楷書體W5" w:eastAsia="華康楷書體W5" w:hAnsi="華康楷書體W5" w:cs="華康楷書體W5" w:hint="eastAsia"/>
          <w:b/>
          <w:color w:val="000000"/>
          <w:kern w:val="0"/>
          <w:sz w:val="20"/>
          <w:szCs w:val="20"/>
        </w:rPr>
        <w:t>會議通過</w:t>
      </w:r>
    </w:p>
    <w:p w:rsidR="0045182C" w:rsidRPr="001263CB" w:rsidRDefault="0045182C" w:rsidP="001639A9">
      <w:pPr>
        <w:widowControl/>
        <w:snapToGrid w:val="0"/>
        <w:spacing w:line="360" w:lineRule="auto"/>
        <w:ind w:leftChars="-1" w:left="989" w:hangingChars="354" w:hanging="991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第一條 國立中央大學企業管理學系(簡稱本系)，為鼓勵學生參加校外專業競賽，提升專業技能水準並為校爭光，特訂定「學生參</w:t>
      </w:r>
      <w:r w:rsidR="003051FE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與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校外競賽獎勵辦法」 (以下簡稱本辦法)。</w:t>
      </w:r>
    </w:p>
    <w:p w:rsidR="00C16021" w:rsidRPr="001263CB" w:rsidRDefault="0045182C" w:rsidP="001639A9">
      <w:pPr>
        <w:widowControl/>
        <w:snapToGrid w:val="0"/>
        <w:spacing w:line="360" w:lineRule="auto"/>
        <w:ind w:left="991" w:hangingChars="354" w:hanging="991"/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第二條 獎勵資格：本系在學學生以</w:t>
      </w:r>
      <w:r w:rsidR="008B0E74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中央大學企</w:t>
      </w:r>
      <w:r w:rsid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業</w:t>
      </w:r>
      <w:r w:rsidR="008B0E74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管</w:t>
      </w:r>
      <w:r w:rsid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理學</w:t>
      </w:r>
      <w:r w:rsidR="008B0E74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系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名義參加國際</w:t>
      </w:r>
      <w:r w:rsidR="00676AAE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性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或全國</w:t>
      </w:r>
      <w:r w:rsidR="00676AAE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性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之個人或團體專業技能競賽，決賽獲獎者，得依本辦法申請獎勵</w:t>
      </w: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。</w:t>
      </w:r>
      <w:r w:rsidR="00C16021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(依本系當年度本項次經費編列金額為上限，平分於兩學期使用，經費</w:t>
      </w:r>
      <w:r w:rsidR="00FE1371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用罄</w:t>
      </w:r>
      <w:r w:rsidR="00C16021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即停止核發。)</w:t>
      </w:r>
      <w:r w:rsidR="00FE1371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 xml:space="preserve"> </w:t>
      </w:r>
    </w:p>
    <w:p w:rsidR="00FE171A" w:rsidRPr="001263CB" w:rsidRDefault="00C16021" w:rsidP="001639A9">
      <w:pPr>
        <w:pStyle w:val="a8"/>
        <w:widowControl/>
        <w:numPr>
          <w:ilvl w:val="0"/>
          <w:numId w:val="2"/>
        </w:numPr>
        <w:snapToGrid w:val="0"/>
        <w:spacing w:line="360" w:lineRule="auto"/>
        <w:ind w:leftChars="0"/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國際性競賽申請次數不限</w:t>
      </w:r>
      <w:r w:rsidR="008B0E74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。</w:t>
      </w:r>
    </w:p>
    <w:p w:rsidR="00C16021" w:rsidRPr="001263CB" w:rsidRDefault="00C16021" w:rsidP="001639A9">
      <w:pPr>
        <w:pStyle w:val="a8"/>
        <w:widowControl/>
        <w:numPr>
          <w:ilvl w:val="0"/>
          <w:numId w:val="2"/>
        </w:numPr>
        <w:snapToGrid w:val="0"/>
        <w:spacing w:line="360" w:lineRule="auto"/>
        <w:ind w:leftChars="0"/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全國性競賽每位學生每學期以申請</w:t>
      </w:r>
      <w:r w:rsidR="00C979D0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兩</w:t>
      </w: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次為限，以組隊形式參賽者，每項比賽每隊僅能申請獎勵乙次。</w:t>
      </w:r>
    </w:p>
    <w:p w:rsidR="0045182C" w:rsidRPr="001263CB" w:rsidRDefault="00FE171A" w:rsidP="001639A9">
      <w:pPr>
        <w:widowControl/>
        <w:snapToGrid w:val="0"/>
        <w:spacing w:line="360" w:lineRule="auto"/>
        <w:ind w:left="991" w:hangingChars="354" w:hanging="991"/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 xml:space="preserve">第三條 </w:t>
      </w:r>
      <w:r w:rsidR="0045182C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獎勵金額及標準如下：</w:t>
      </w:r>
    </w:p>
    <w:p w:rsidR="00E8426A" w:rsidRPr="001263CB" w:rsidRDefault="00E8426A" w:rsidP="001639A9">
      <w:pPr>
        <w:widowControl/>
        <w:snapToGrid w:val="0"/>
        <w:spacing w:line="360" w:lineRule="auto"/>
        <w:ind w:leftChars="412" w:left="989" w:firstLine="2"/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除附件一表列之常見競賽</w:t>
      </w:r>
      <w:r w:rsidR="001B4DCC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之</w:t>
      </w: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外，符合獎勵資格之競賽獎勵金額</w:t>
      </w:r>
      <w:r w:rsidR="001B4DCC"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標準</w:t>
      </w: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 w:val="28"/>
          <w:szCs w:val="28"/>
        </w:rPr>
        <w:t>如下：</w:t>
      </w:r>
    </w:p>
    <w:tbl>
      <w:tblPr>
        <w:tblStyle w:val="a3"/>
        <w:tblW w:w="808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134"/>
        <w:gridCol w:w="1134"/>
        <w:gridCol w:w="998"/>
      </w:tblGrid>
      <w:tr w:rsidR="00270CE6" w:rsidRPr="001263CB" w:rsidTr="00E8426A">
        <w:trPr>
          <w:trHeight w:val="583"/>
        </w:trPr>
        <w:tc>
          <w:tcPr>
            <w:tcW w:w="1417" w:type="dxa"/>
            <w:vMerge w:val="restart"/>
          </w:tcPr>
          <w:p w:rsidR="0045182C" w:rsidRPr="001263CB" w:rsidRDefault="001263CB" w:rsidP="001263CB">
            <w:pPr>
              <w:widowControl/>
              <w:snapToGrid w:val="0"/>
              <w:spacing w:line="360" w:lineRule="auto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57785</wp:posOffset>
                      </wp:positionV>
                      <wp:extent cx="800100" cy="655320"/>
                      <wp:effectExtent l="0" t="0" r="1905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DA6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4.55pt" to="59.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268" w:type="dxa"/>
            <w:gridSpan w:val="2"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132" w:type="dxa"/>
            <w:gridSpan w:val="2"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270CE6" w:rsidRPr="001263CB" w:rsidTr="00E8426A">
        <w:trPr>
          <w:trHeight w:val="537"/>
        </w:trPr>
        <w:tc>
          <w:tcPr>
            <w:tcW w:w="1417" w:type="dxa"/>
            <w:vMerge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998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</w:tr>
      <w:tr w:rsidR="00270CE6" w:rsidRPr="001263CB" w:rsidTr="00E8426A">
        <w:trPr>
          <w:trHeight w:hRule="exact" w:val="567"/>
        </w:trPr>
        <w:tc>
          <w:tcPr>
            <w:tcW w:w="1417" w:type="dxa"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國際競賽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5</w:t>
            </w:r>
            <w:r w:rsidR="00FE171A"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,</w:t>
            </w: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1,00</w:t>
            </w:r>
            <w:r w:rsidR="00FE171A"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</w:tr>
      <w:tr w:rsidR="00270CE6" w:rsidRPr="001263CB" w:rsidTr="00E8426A">
        <w:trPr>
          <w:trHeight w:hRule="exact" w:val="689"/>
        </w:trPr>
        <w:tc>
          <w:tcPr>
            <w:tcW w:w="1417" w:type="dxa"/>
          </w:tcPr>
          <w:p w:rsidR="0045182C" w:rsidRPr="001263CB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全國競賽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1,500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  <w:tc>
          <w:tcPr>
            <w:tcW w:w="1134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1,000</w:t>
            </w:r>
          </w:p>
        </w:tc>
        <w:tc>
          <w:tcPr>
            <w:tcW w:w="998" w:type="dxa"/>
          </w:tcPr>
          <w:p w:rsidR="0045182C" w:rsidRPr="001263CB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</w:tr>
    </w:tbl>
    <w:p w:rsidR="0045182C" w:rsidRPr="001263CB" w:rsidRDefault="00E8426A" w:rsidP="001639A9">
      <w:pPr>
        <w:widowControl/>
        <w:snapToGrid w:val="0"/>
        <w:spacing w:line="360" w:lineRule="auto"/>
        <w:ind w:left="720" w:hangingChars="300" w:hanging="720"/>
        <w:rPr>
          <w:rFonts w:ascii="華康楷書體W5" w:eastAsia="華康楷書體W5" w:hAnsi="華康楷書體W5" w:cs="華康楷書體W5"/>
          <w:color w:val="000000"/>
          <w:kern w:val="0"/>
          <w:szCs w:val="24"/>
        </w:rPr>
      </w:pPr>
      <w:r w:rsidRPr="001263CB">
        <w:rPr>
          <w:rFonts w:ascii="華康楷書體W5" w:eastAsia="華康楷書體W5" w:hAnsi="華康楷書體W5" w:cs="華康楷書體W5"/>
          <w:color w:val="000000" w:themeColor="text1"/>
          <w:kern w:val="0"/>
          <w:szCs w:val="24"/>
        </w:rPr>
        <w:t xml:space="preserve">        </w:t>
      </w:r>
      <w:r w:rsidR="0045182C" w:rsidRPr="001263CB">
        <w:rPr>
          <w:rFonts w:ascii="華康楷書體W5" w:eastAsia="華康楷書體W5" w:hAnsi="華康楷書體W5" w:cs="華康楷書體W5"/>
          <w:color w:val="000000" w:themeColor="text1"/>
          <w:kern w:val="0"/>
          <w:szCs w:val="24"/>
        </w:rPr>
        <w:t>附註：國際競賽須至少三個(含)以上國家參與競賽。</w:t>
      </w:r>
      <w:r w:rsidR="00C16021" w:rsidRPr="001263CB">
        <w:rPr>
          <w:rFonts w:ascii="華康楷書體W5" w:eastAsia="華康楷書體W5" w:hAnsi="華康楷書體W5" w:cs="華康楷書體W5"/>
          <w:color w:val="000000" w:themeColor="text1"/>
          <w:kern w:val="0"/>
          <w:szCs w:val="24"/>
        </w:rPr>
        <w:t>(限以外語進行)</w:t>
      </w:r>
      <w:r w:rsidR="0045182C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br/>
      </w:r>
      <w:r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 xml:space="preserve">  </w:t>
      </w:r>
      <w:r w:rsidR="00E06461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 xml:space="preserve"> </w:t>
      </w:r>
      <w:r w:rsidR="0045182C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>全國競賽</w:t>
      </w:r>
      <w:r w:rsidR="00F74B65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>須一百</w:t>
      </w:r>
      <w:proofErr w:type="gramStart"/>
      <w:r w:rsidR="00F74B65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>個</w:t>
      </w:r>
      <w:proofErr w:type="gramEnd"/>
      <w:r w:rsidR="00F74B65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>隊伍(含)以上、</w:t>
      </w:r>
      <w:r w:rsidR="0045182C" w:rsidRPr="001263CB">
        <w:rPr>
          <w:rFonts w:ascii="華康楷書體W5" w:eastAsia="華康楷書體W5" w:hAnsi="華康楷書體W5" w:cs="華康楷書體W5"/>
          <w:color w:val="000000"/>
          <w:kern w:val="0"/>
          <w:szCs w:val="24"/>
        </w:rPr>
        <w:t>須至少三個(含)以上單位參與競賽。</w:t>
      </w:r>
    </w:p>
    <w:p w:rsidR="00FE171A" w:rsidRPr="001263CB" w:rsidRDefault="00FE171A" w:rsidP="001639A9">
      <w:pPr>
        <w:snapToGrid w:val="0"/>
        <w:spacing w:line="360" w:lineRule="auto"/>
        <w:ind w:left="991" w:hangingChars="354" w:hanging="991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第四條 申請程序：凡符合本辦法第二條申請資格者，於獲獎一個月內，填具「學生參</w:t>
      </w:r>
      <w:r w:rsidR="0076565B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與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校外競賽獎勵申請表」並檢具相關證明文件，</w:t>
      </w:r>
      <w:proofErr w:type="gramStart"/>
      <w:r w:rsidR="008B0E74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逕</w:t>
      </w:r>
      <w:proofErr w:type="gramEnd"/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向</w:t>
      </w:r>
      <w:r w:rsidR="008B0E74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總務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承辦人</w:t>
      </w:r>
      <w:r w:rsidR="0045182C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提出申請，由本系審核後認定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，</w:t>
      </w:r>
      <w:r w:rsidR="0045182C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逾期以棄權論。</w:t>
      </w:r>
    </w:p>
    <w:p w:rsidR="00AC1633" w:rsidRPr="001263CB" w:rsidRDefault="0045182C" w:rsidP="001639A9">
      <w:pPr>
        <w:snapToGrid w:val="0"/>
        <w:spacing w:line="360" w:lineRule="auto"/>
        <w:ind w:left="991" w:hangingChars="354" w:hanging="991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第</w:t>
      </w:r>
      <w:r w:rsidR="003D3A7A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五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條 本辦法經系</w:t>
      </w:r>
      <w:proofErr w:type="gramStart"/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務</w:t>
      </w:r>
      <w:proofErr w:type="gramEnd"/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會議通過公告後施行</w:t>
      </w:r>
      <w:r w:rsidR="00FE171A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，</w:t>
      </w: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修正時亦同</w:t>
      </w:r>
      <w:r w:rsidR="00FE171A"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。</w:t>
      </w:r>
    </w:p>
    <w:p w:rsidR="001639A9" w:rsidRPr="001263CB" w:rsidRDefault="001639A9">
      <w:pPr>
        <w:widowControl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br w:type="page"/>
      </w:r>
    </w:p>
    <w:p w:rsidR="00501232" w:rsidRPr="001263CB" w:rsidRDefault="00501232" w:rsidP="00FE171A">
      <w:pPr>
        <w:ind w:left="991" w:hangingChars="354" w:hanging="991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lastRenderedPageBreak/>
        <w:t>附件一、常見競賽獎勵金額對照表</w:t>
      </w:r>
    </w:p>
    <w:p w:rsidR="00501232" w:rsidRPr="001263CB" w:rsidRDefault="00501232" w:rsidP="00501232">
      <w:pPr>
        <w:pStyle w:val="a8"/>
        <w:numPr>
          <w:ilvl w:val="0"/>
          <w:numId w:val="1"/>
        </w:numPr>
        <w:ind w:leftChars="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政府、公單位舉辦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587"/>
        <w:gridCol w:w="2551"/>
        <w:gridCol w:w="2546"/>
      </w:tblGrid>
      <w:tr w:rsidR="00501232" w:rsidRPr="001263CB" w:rsidTr="00501232">
        <w:trPr>
          <w:trHeight w:val="33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proofErr w:type="spellStart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DataStation</w:t>
            </w:r>
            <w:proofErr w:type="spellEnd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全國數據合作實驗室數據競賽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企業議題解方獎項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最佳創意提案獎項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特優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優選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企業優選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全國大學校院數位人文大數據學生競賽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proofErr w:type="gramStart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攻頂組</w:t>
            </w:r>
            <w:proofErr w:type="gramEnd"/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踏實組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proofErr w:type="gramStart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築夢組</w:t>
            </w:r>
            <w:proofErr w:type="gramEnd"/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個人500/團體1000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個人300/團體500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全國交通數據創新應用競賽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服務已上線組</w:t>
            </w:r>
            <w:proofErr w:type="gramStart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績優獎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服務未上線組榮譽獎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1232" w:rsidRPr="001263CB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01232" w:rsidRPr="001263CB" w:rsidRDefault="00501232" w:rsidP="00501232">
      <w:pPr>
        <w:pStyle w:val="a8"/>
        <w:numPr>
          <w:ilvl w:val="0"/>
          <w:numId w:val="1"/>
        </w:numPr>
        <w:ind w:leftChars="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t>企業、民間組織舉辦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550"/>
        <w:gridCol w:w="2552"/>
        <w:gridCol w:w="2544"/>
      </w:tblGrid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ATCC全國大專院校商業個案大賽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全國冠軍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全國亞軍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全國季軍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ACT夢想家ESG影響力計畫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分組第一名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分組第二名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分組第三名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不分組跨主題特別獎</w:t>
            </w:r>
          </w:p>
        </w:tc>
        <w:tc>
          <w:tcPr>
            <w:tcW w:w="28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28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TBSA全國大專創新企劃競賽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全國總冠軍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全國總亞軍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全國總季軍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DA193B" w:rsidRPr="001263CB" w:rsidTr="00F046F8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263CB" w:rsidRDefault="00DA193B" w:rsidP="00DA193B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TAA 校園創意提案競賽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DA193B" w:rsidRPr="001263CB" w:rsidTr="00F046F8">
        <w:trPr>
          <w:trHeight w:val="330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263CB" w:rsidRDefault="00DA193B" w:rsidP="00DA193B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DA193B" w:rsidRPr="001263CB" w:rsidTr="00A85558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263CB" w:rsidRDefault="00DA193B" w:rsidP="00DA193B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AI EXPO: AI Junior Award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銅獎</w:t>
            </w:r>
          </w:p>
        </w:tc>
      </w:tr>
      <w:tr w:rsidR="00DA193B" w:rsidRPr="001263CB" w:rsidTr="00A85558">
        <w:trPr>
          <w:trHeight w:val="330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93B" w:rsidRPr="001263CB" w:rsidRDefault="00DA193B" w:rsidP="00DA193B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263CB" w:rsidRDefault="00DA193B" w:rsidP="00DA193B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</w:tbl>
    <w:p w:rsidR="00501232" w:rsidRPr="001263CB" w:rsidRDefault="00501232" w:rsidP="00501232">
      <w:pPr>
        <w:pStyle w:val="a8"/>
        <w:numPr>
          <w:ilvl w:val="0"/>
          <w:numId w:val="1"/>
        </w:numPr>
        <w:ind w:leftChars="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  <w:lastRenderedPageBreak/>
        <w:t>大學院校主辦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549"/>
        <w:gridCol w:w="2553"/>
        <w:gridCol w:w="2544"/>
      </w:tblGrid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新創千里馬創業競賽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主題式新創公司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銅獎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創新式新創團隊/</w:t>
            </w:r>
            <w:proofErr w:type="gramStart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產業式永續</w:t>
            </w:r>
            <w:proofErr w:type="gramEnd"/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發展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銅獎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尤努斯獎：社會創新與創業競賽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社會企業組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社會影響力組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全國大專院校創新創業競賽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Linker無限可能-全國大專院校創意行銷與創業競賽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263CB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263CB" w:rsidRDefault="00501232" w:rsidP="00501232">
            <w:pPr>
              <w:widowControl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263CB" w:rsidRDefault="00501232" w:rsidP="00501232">
            <w:pPr>
              <w:widowControl/>
              <w:jc w:val="center"/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</w:pPr>
            <w:r w:rsidRPr="001263CB">
              <w:rPr>
                <w:rFonts w:ascii="華康楷書體W5" w:eastAsia="華康楷書體W5" w:hAnsi="華康楷書體W5" w:cs="華康楷書體W5"/>
                <w:color w:val="000000"/>
                <w:kern w:val="0"/>
                <w:szCs w:val="24"/>
              </w:rPr>
              <w:t>個人1000/團體2000</w:t>
            </w:r>
          </w:p>
        </w:tc>
      </w:tr>
    </w:tbl>
    <w:p w:rsidR="001639A9" w:rsidRPr="001263CB" w:rsidRDefault="001639A9" w:rsidP="00210D4E">
      <w:pPr>
        <w:jc w:val="center"/>
        <w:rPr>
          <w:rFonts w:ascii="華康楷書體W5" w:eastAsia="華康楷書體W5" w:hAnsi="華康楷書體W5" w:cs="華康楷書體W5"/>
          <w:b/>
          <w:sz w:val="32"/>
          <w:szCs w:val="32"/>
        </w:rPr>
      </w:pPr>
    </w:p>
    <w:p w:rsidR="001639A9" w:rsidRPr="001263CB" w:rsidRDefault="001639A9">
      <w:pPr>
        <w:widowControl/>
        <w:rPr>
          <w:rFonts w:ascii="華康楷書體W5" w:eastAsia="華康楷書體W5" w:hAnsi="華康楷書體W5" w:cs="華康楷書體W5"/>
          <w:b/>
          <w:sz w:val="32"/>
          <w:szCs w:val="32"/>
        </w:rPr>
      </w:pPr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br w:type="page"/>
      </w:r>
    </w:p>
    <w:p w:rsidR="00702A3C" w:rsidRDefault="00702A3C" w:rsidP="001263CB">
      <w:pPr>
        <w:snapToGrid w:val="0"/>
        <w:jc w:val="center"/>
        <w:rPr>
          <w:rFonts w:ascii="華康楷書體W5" w:eastAsia="華康楷書體W5" w:hAnsi="華康楷書體W5" w:cs="華康楷書體W5"/>
          <w:b/>
          <w:sz w:val="32"/>
          <w:szCs w:val="32"/>
        </w:rPr>
        <w:sectPr w:rsidR="00702A3C" w:rsidSect="008B0E7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263CB" w:rsidRDefault="001263CB" w:rsidP="001263CB">
      <w:pPr>
        <w:snapToGrid w:val="0"/>
        <w:jc w:val="center"/>
        <w:rPr>
          <w:rFonts w:ascii="華康楷書體W5" w:eastAsia="華康楷書體W5" w:hAnsi="華康楷書體W5" w:cs="華康楷書體W5"/>
          <w:b/>
          <w:sz w:val="32"/>
          <w:szCs w:val="32"/>
        </w:rPr>
      </w:pP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lastRenderedPageBreak/>
        <w:t>國立中央大學</w:t>
      </w:r>
      <w:r w:rsidR="00210D4E"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企</w:t>
      </w: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>業</w:t>
      </w:r>
      <w:r w:rsidR="00210D4E"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管</w:t>
      </w:r>
      <w:r>
        <w:rPr>
          <w:rFonts w:ascii="華康楷書體W5" w:eastAsia="華康楷書體W5" w:hAnsi="華康楷書體W5" w:cs="華康楷書體W5" w:hint="eastAsia"/>
          <w:b/>
          <w:sz w:val="32"/>
          <w:szCs w:val="32"/>
        </w:rPr>
        <w:t>理學</w:t>
      </w:r>
      <w:r w:rsidR="00210D4E"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系</w:t>
      </w:r>
    </w:p>
    <w:p w:rsidR="00210D4E" w:rsidRPr="001263CB" w:rsidRDefault="00210D4E" w:rsidP="001263CB">
      <w:pPr>
        <w:snapToGrid w:val="0"/>
        <w:jc w:val="center"/>
        <w:rPr>
          <w:rFonts w:ascii="華康楷書體W5" w:eastAsia="華康楷書體W5" w:hAnsi="華康楷書體W5" w:cs="華康楷書體W5"/>
          <w:b/>
          <w:sz w:val="32"/>
          <w:szCs w:val="32"/>
        </w:rPr>
      </w:pPr>
      <w:r w:rsidRPr="001263CB">
        <w:rPr>
          <w:rFonts w:ascii="華康楷書體W5" w:eastAsia="華康楷書體W5" w:hAnsi="華康楷書體W5" w:cs="華康楷書體W5"/>
          <w:b/>
          <w:sz w:val="32"/>
          <w:szCs w:val="32"/>
        </w:rPr>
        <w:t>學生參與校外競賽獎勵申請表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46"/>
        <w:gridCol w:w="716"/>
        <w:gridCol w:w="1769"/>
        <w:gridCol w:w="993"/>
        <w:gridCol w:w="567"/>
        <w:gridCol w:w="3543"/>
      </w:tblGrid>
      <w:tr w:rsidR="001263CB" w:rsidRPr="001263CB" w:rsidTr="00702A3C">
        <w:tc>
          <w:tcPr>
            <w:tcW w:w="2046" w:type="dxa"/>
          </w:tcPr>
          <w:p w:rsidR="001263CB" w:rsidRPr="001263CB" w:rsidRDefault="001263CB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參加競賽名稱</w:t>
            </w:r>
          </w:p>
        </w:tc>
        <w:tc>
          <w:tcPr>
            <w:tcW w:w="7588" w:type="dxa"/>
            <w:gridSpan w:val="5"/>
          </w:tcPr>
          <w:p w:rsidR="001263CB" w:rsidRPr="001263CB" w:rsidRDefault="001263CB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EC3B1A" w:rsidRPr="001263CB" w:rsidTr="00702A3C">
        <w:tc>
          <w:tcPr>
            <w:tcW w:w="2046" w:type="dxa"/>
            <w:vAlign w:val="center"/>
          </w:tcPr>
          <w:p w:rsidR="00EC3B1A" w:rsidRPr="001263CB" w:rsidRDefault="00EC3B1A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申請項目</w:t>
            </w:r>
          </w:p>
        </w:tc>
        <w:tc>
          <w:tcPr>
            <w:tcW w:w="7588" w:type="dxa"/>
            <w:gridSpan w:val="5"/>
          </w:tcPr>
          <w:p w:rsidR="00EC3B1A" w:rsidRPr="001263CB" w:rsidRDefault="00EC3B1A" w:rsidP="001263CB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1.□國際性  □全國性</w:t>
            </w:r>
          </w:p>
          <w:p w:rsidR="00702A3C" w:rsidRPr="001263CB" w:rsidRDefault="00EC3B1A" w:rsidP="001263CB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2.□個人 □團體(請檢附參與人員名單)</w:t>
            </w:r>
          </w:p>
        </w:tc>
      </w:tr>
      <w:tr w:rsidR="00210D4E" w:rsidRPr="001263CB" w:rsidTr="004E5BCF">
        <w:tc>
          <w:tcPr>
            <w:tcW w:w="2046" w:type="dxa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申請人姓名</w:t>
            </w:r>
          </w:p>
        </w:tc>
        <w:tc>
          <w:tcPr>
            <w:tcW w:w="2485" w:type="dxa"/>
            <w:gridSpan w:val="2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學號</w:t>
            </w:r>
          </w:p>
        </w:tc>
        <w:tc>
          <w:tcPr>
            <w:tcW w:w="3543" w:type="dxa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210D4E" w:rsidRPr="001263CB" w:rsidTr="004E5BCF">
        <w:tc>
          <w:tcPr>
            <w:tcW w:w="2046" w:type="dxa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連絡電話</w:t>
            </w:r>
          </w:p>
        </w:tc>
        <w:tc>
          <w:tcPr>
            <w:tcW w:w="2485" w:type="dxa"/>
            <w:gridSpan w:val="2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10D4E" w:rsidRPr="001263CB" w:rsidRDefault="00702A3C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電子郵件</w:t>
            </w:r>
          </w:p>
        </w:tc>
        <w:tc>
          <w:tcPr>
            <w:tcW w:w="3543" w:type="dxa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210D4E" w:rsidRPr="001263CB" w:rsidTr="00702A3C">
        <w:tc>
          <w:tcPr>
            <w:tcW w:w="9634" w:type="dxa"/>
            <w:gridSpan w:val="6"/>
          </w:tcPr>
          <w:p w:rsidR="00210D4E" w:rsidRPr="001263CB" w:rsidRDefault="00210D4E" w:rsidP="009701D9">
            <w:pPr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競賽事蹟</w:t>
            </w:r>
          </w:p>
        </w:tc>
      </w:tr>
      <w:tr w:rsidR="00210D4E" w:rsidRPr="001263CB" w:rsidTr="00702A3C">
        <w:trPr>
          <w:trHeight w:val="5530"/>
        </w:trPr>
        <w:tc>
          <w:tcPr>
            <w:tcW w:w="9634" w:type="dxa"/>
            <w:gridSpan w:val="6"/>
          </w:tcPr>
          <w:p w:rsidR="00210D4E" w:rsidRPr="001263CB" w:rsidRDefault="00702A3C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1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.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獎項(檢附證明)_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_____________</w:t>
            </w:r>
          </w:p>
          <w:p w:rsidR="00210D4E" w:rsidRPr="001263CB" w:rsidRDefault="00702A3C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2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.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全組隊員(非本系</w:t>
            </w:r>
            <w:r w:rsidR="00E9500F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學生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，請於備註欄</w:t>
            </w:r>
            <w:r w:rsidR="00E9500F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勾選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38"/>
              <w:gridCol w:w="1093"/>
              <w:gridCol w:w="1342"/>
              <w:gridCol w:w="1843"/>
              <w:gridCol w:w="2268"/>
              <w:gridCol w:w="1701"/>
            </w:tblGrid>
            <w:tr w:rsidR="00702A3C" w:rsidTr="004E5BCF">
              <w:tc>
                <w:tcPr>
                  <w:tcW w:w="1138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093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42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身分證號</w:t>
                  </w:r>
                </w:p>
              </w:tc>
              <w:tc>
                <w:tcPr>
                  <w:tcW w:w="1843" w:type="dxa"/>
                </w:tcPr>
                <w:p w:rsidR="00702A3C" w:rsidRDefault="00702A3C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銀行及分行</w:t>
                  </w:r>
                </w:p>
              </w:tc>
              <w:tc>
                <w:tcPr>
                  <w:tcW w:w="2268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帳號</w:t>
                  </w:r>
                </w:p>
              </w:tc>
              <w:tc>
                <w:tcPr>
                  <w:tcW w:w="1701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702A3C" w:rsidTr="004E5BCF">
              <w:tc>
                <w:tcPr>
                  <w:tcW w:w="1138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02A3C" w:rsidRDefault="00702A3C" w:rsidP="00702A3C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02A3C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E0626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E0626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E0626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B86F5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B86F5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  <w:tr w:rsidR="004E5BCF" w:rsidTr="004E5BCF">
              <w:tc>
                <w:tcPr>
                  <w:tcW w:w="113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09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E5BCF" w:rsidRDefault="004E5BCF" w:rsidP="004E5BCF">
                  <w:pPr>
                    <w:snapToGrid w:val="0"/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E5BCF" w:rsidRDefault="004E5BCF" w:rsidP="004E5BCF">
                  <w:pPr>
                    <w:snapToGrid w:val="0"/>
                  </w:pPr>
                  <w:r w:rsidRPr="00B86F5A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□非本系</w:t>
                  </w:r>
                </w:p>
              </w:tc>
            </w:tr>
          </w:tbl>
          <w:p w:rsidR="00575948" w:rsidRPr="001263CB" w:rsidRDefault="00575948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  <w:u w:val="single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 xml:space="preserve">                     申請人：(簽章)</w:t>
            </w: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210D4E" w:rsidRPr="001263CB" w:rsidTr="004E5BCF">
        <w:trPr>
          <w:trHeight w:val="692"/>
        </w:trPr>
        <w:tc>
          <w:tcPr>
            <w:tcW w:w="2762" w:type="dxa"/>
            <w:gridSpan w:val="2"/>
          </w:tcPr>
          <w:p w:rsidR="00210D4E" w:rsidRPr="001263CB" w:rsidRDefault="00A07B64" w:rsidP="00AC58DB">
            <w:pPr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總務經辦</w:t>
            </w:r>
          </w:p>
        </w:tc>
        <w:tc>
          <w:tcPr>
            <w:tcW w:w="2762" w:type="dxa"/>
            <w:gridSpan w:val="2"/>
          </w:tcPr>
          <w:p w:rsidR="00210D4E" w:rsidRPr="001263CB" w:rsidRDefault="00A07B64" w:rsidP="005E7834">
            <w:pPr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系主任</w:t>
            </w:r>
          </w:p>
        </w:tc>
        <w:tc>
          <w:tcPr>
            <w:tcW w:w="4110" w:type="dxa"/>
            <w:gridSpan w:val="2"/>
          </w:tcPr>
          <w:p w:rsidR="00210D4E" w:rsidRPr="001263CB" w:rsidRDefault="00A07B64" w:rsidP="005E7834">
            <w:pPr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審核結果</w:t>
            </w:r>
          </w:p>
        </w:tc>
      </w:tr>
      <w:tr w:rsidR="00210D4E" w:rsidRPr="001263CB" w:rsidTr="004E5BCF">
        <w:trPr>
          <w:trHeight w:val="532"/>
        </w:trPr>
        <w:tc>
          <w:tcPr>
            <w:tcW w:w="2762" w:type="dxa"/>
            <w:gridSpan w:val="2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210D4E" w:rsidRPr="001263CB" w:rsidRDefault="00210D4E" w:rsidP="005E783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A07B64" w:rsidRPr="001263CB" w:rsidRDefault="00A07B64" w:rsidP="00A07B6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□通過，獎勵金額</w:t>
            </w: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  <w:u w:val="single"/>
              </w:rPr>
              <w:t xml:space="preserve">       </w:t>
            </w: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元</w:t>
            </w:r>
          </w:p>
          <w:p w:rsidR="00210D4E" w:rsidRPr="001263CB" w:rsidRDefault="00A07B64" w:rsidP="00A07B64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63CB">
              <w:rPr>
                <w:rFonts w:ascii="華康楷書體W5" w:eastAsia="華康楷書體W5" w:hAnsi="華康楷書體W5" w:cs="華康楷書體W5"/>
                <w:sz w:val="28"/>
                <w:szCs w:val="28"/>
              </w:rPr>
              <w:t>□未通過</w:t>
            </w:r>
          </w:p>
        </w:tc>
      </w:tr>
    </w:tbl>
    <w:p w:rsidR="004E5BCF" w:rsidRDefault="004E5BCF">
      <w:pPr>
        <w:widowControl/>
        <w:rPr>
          <w:rFonts w:ascii="華康楷書體W5" w:eastAsia="華康楷書體W5" w:hAnsi="華康楷書體W5" w:cs="華康楷書體W5"/>
          <w:sz w:val="28"/>
          <w:szCs w:val="28"/>
        </w:rPr>
      </w:pPr>
      <w:proofErr w:type="gramStart"/>
      <w:r>
        <w:rPr>
          <w:rFonts w:ascii="華康楷書體W5" w:eastAsia="華康楷書體W5" w:hAnsi="華康楷書體W5" w:cs="華康楷書體W5" w:hint="eastAsia"/>
          <w:sz w:val="28"/>
          <w:szCs w:val="28"/>
        </w:rPr>
        <w:t>註</w:t>
      </w:r>
      <w:proofErr w:type="gramEnd"/>
      <w:r>
        <w:rPr>
          <w:rFonts w:ascii="華康楷書體W5" w:eastAsia="華康楷書體W5" w:hAnsi="華康楷書體W5" w:cs="華康楷書體W5" w:hint="eastAsia"/>
          <w:sz w:val="28"/>
          <w:szCs w:val="28"/>
        </w:rPr>
        <w:t>:</w:t>
      </w:r>
      <w:proofErr w:type="gramStart"/>
      <w:r>
        <w:rPr>
          <w:rFonts w:ascii="華康楷書體W5" w:eastAsia="華康楷書體W5" w:hAnsi="華康楷書體W5" w:cs="華康楷書體W5" w:hint="eastAsia"/>
          <w:sz w:val="28"/>
          <w:szCs w:val="28"/>
        </w:rPr>
        <w:t>記獎請</w:t>
      </w:r>
      <w:proofErr w:type="gramEnd"/>
      <w:r>
        <w:rPr>
          <w:rFonts w:ascii="華康楷書體W5" w:eastAsia="華康楷書體W5" w:hAnsi="華康楷書體W5" w:cs="華康楷書體W5" w:hint="eastAsia"/>
          <w:sz w:val="28"/>
          <w:szCs w:val="28"/>
        </w:rPr>
        <w:t>另向學制承辦人申請。</w:t>
      </w:r>
    </w:p>
    <w:p w:rsidR="001639A9" w:rsidRPr="001263CB" w:rsidRDefault="001639A9">
      <w:pPr>
        <w:widowControl/>
        <w:rPr>
          <w:rFonts w:ascii="華康楷書體W5" w:eastAsia="華康楷書體W5" w:hAnsi="華康楷書體W5" w:cs="華康楷書體W5"/>
          <w:sz w:val="28"/>
          <w:szCs w:val="28"/>
        </w:rPr>
      </w:pPr>
      <w:r w:rsidRPr="001263CB">
        <w:rPr>
          <w:rFonts w:ascii="華康楷書體W5" w:eastAsia="華康楷書體W5" w:hAnsi="華康楷書體W5" w:cs="華康楷書體W5"/>
          <w:sz w:val="28"/>
          <w:szCs w:val="28"/>
        </w:rPr>
        <w:br w:type="page"/>
      </w:r>
    </w:p>
    <w:p w:rsidR="001639A9" w:rsidRPr="001263CB" w:rsidRDefault="001639A9" w:rsidP="001639A9">
      <w:pPr>
        <w:snapToGrid w:val="0"/>
        <w:spacing w:line="360" w:lineRule="auto"/>
        <w:ind w:left="350" w:hangingChars="125" w:hanging="35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lastRenderedPageBreak/>
        <w:t>補充說明：申請時，填寫本辦法之申請表並檢</w:t>
      </w:r>
      <w:proofErr w:type="gramStart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附</w:t>
      </w:r>
      <w:proofErr w:type="gramEnd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：</w:t>
      </w:r>
    </w:p>
    <w:p w:rsidR="001639A9" w:rsidRPr="001263CB" w:rsidRDefault="001639A9" w:rsidP="001639A9">
      <w:pPr>
        <w:pStyle w:val="a8"/>
        <w:numPr>
          <w:ilvl w:val="0"/>
          <w:numId w:val="4"/>
        </w:numPr>
        <w:snapToGrid w:val="0"/>
        <w:spacing w:line="360" w:lineRule="auto"/>
        <w:ind w:leftChars="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參與競賽活動得獎證明。</w:t>
      </w:r>
    </w:p>
    <w:p w:rsidR="001639A9" w:rsidRPr="001263CB" w:rsidRDefault="001639A9" w:rsidP="006822A1">
      <w:pPr>
        <w:pStyle w:val="a8"/>
        <w:numPr>
          <w:ilvl w:val="0"/>
          <w:numId w:val="4"/>
        </w:numPr>
        <w:snapToGrid w:val="0"/>
        <w:spacing w:line="360" w:lineRule="auto"/>
        <w:ind w:leftChars="0" w:left="350" w:hangingChars="125" w:hanging="35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全體參與人員的學號、姓名、身份證ID、郵局</w:t>
      </w:r>
      <w:proofErr w:type="gramStart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局</w:t>
      </w:r>
      <w:proofErr w:type="gramEnd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帳號。</w:t>
      </w:r>
    </w:p>
    <w:p w:rsidR="001639A9" w:rsidRPr="001263CB" w:rsidRDefault="001639A9" w:rsidP="001639A9">
      <w:pPr>
        <w:snapToGrid w:val="0"/>
        <w:spacing w:line="360" w:lineRule="auto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proofErr w:type="gramStart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註</w:t>
      </w:r>
      <w:proofErr w:type="gramEnd"/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：非本系學生僅提供參與訊息，不用提供身份證ID、金融帳戶訊息。</w:t>
      </w:r>
    </w:p>
    <w:p w:rsidR="001639A9" w:rsidRPr="001263CB" w:rsidRDefault="001639A9" w:rsidP="006822A1">
      <w:pPr>
        <w:pStyle w:val="a8"/>
        <w:numPr>
          <w:ilvl w:val="0"/>
          <w:numId w:val="4"/>
        </w:numPr>
        <w:snapToGrid w:val="0"/>
        <w:spacing w:line="360" w:lineRule="auto"/>
        <w:ind w:leftChars="0" w:left="350" w:hangingChars="125" w:hanging="350"/>
        <w:rPr>
          <w:rFonts w:ascii="華康楷書體W5" w:eastAsia="華康楷書體W5" w:hAnsi="華康楷書體W5" w:cs="華康楷書體W5"/>
          <w:color w:val="000000"/>
          <w:kern w:val="0"/>
          <w:sz w:val="28"/>
          <w:szCs w:val="28"/>
        </w:rPr>
      </w:pP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申請競賽項目名稱未附件一</w:t>
      </w:r>
      <w:r w:rsid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表列的</w:t>
      </w: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，</w:t>
      </w:r>
      <w:r w:rsid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須</w:t>
      </w: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另提供競賽項目活動辦法、參加隊伍數量</w:t>
      </w:r>
      <w:r w:rsid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等證明文件</w:t>
      </w:r>
      <w:r w:rsidRPr="001263CB">
        <w:rPr>
          <w:rFonts w:ascii="華康楷書體W5" w:eastAsia="華康楷書體W5" w:hAnsi="華康楷書體W5" w:cs="華康楷書體W5" w:hint="eastAsia"/>
          <w:color w:val="000000"/>
          <w:kern w:val="0"/>
          <w:sz w:val="28"/>
          <w:szCs w:val="28"/>
        </w:rPr>
        <w:t>。</w:t>
      </w:r>
    </w:p>
    <w:p w:rsidR="00A07B64" w:rsidRPr="001263CB" w:rsidRDefault="00A07B64" w:rsidP="00FE171A">
      <w:pPr>
        <w:ind w:left="991" w:hangingChars="354" w:hanging="991"/>
        <w:rPr>
          <w:rFonts w:ascii="華康楷書體W5" w:eastAsia="華康楷書體W5" w:hAnsi="華康楷書體W5" w:cs="華康楷書體W5"/>
          <w:sz w:val="28"/>
          <w:szCs w:val="28"/>
        </w:rPr>
      </w:pPr>
    </w:p>
    <w:sectPr w:rsidR="00A07B64" w:rsidRPr="001263CB" w:rsidSect="00702A3C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E70" w:rsidRDefault="00713E70" w:rsidP="003051FE">
      <w:r>
        <w:separator/>
      </w:r>
    </w:p>
  </w:endnote>
  <w:endnote w:type="continuationSeparator" w:id="0">
    <w:p w:rsidR="00713E70" w:rsidRDefault="00713E70" w:rsidP="0030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E70" w:rsidRDefault="00713E70" w:rsidP="003051FE">
      <w:r>
        <w:separator/>
      </w:r>
    </w:p>
  </w:footnote>
  <w:footnote w:type="continuationSeparator" w:id="0">
    <w:p w:rsidR="00713E70" w:rsidRDefault="00713E70" w:rsidP="0030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7870"/>
    <w:multiLevelType w:val="hybridMultilevel"/>
    <w:tmpl w:val="B8B46222"/>
    <w:lvl w:ilvl="0" w:tplc="A98AA9C6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0A247C"/>
    <w:multiLevelType w:val="hybridMultilevel"/>
    <w:tmpl w:val="E392EB98"/>
    <w:lvl w:ilvl="0" w:tplc="9D542B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47440"/>
    <w:multiLevelType w:val="hybridMultilevel"/>
    <w:tmpl w:val="18E69ABC"/>
    <w:lvl w:ilvl="0" w:tplc="8D1268A8">
      <w:start w:val="1"/>
      <w:numFmt w:val="taiwaneseCountingThousand"/>
      <w:lvlText w:val="%1、"/>
      <w:lvlJc w:val="left"/>
      <w:pPr>
        <w:ind w:left="17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7830259C"/>
    <w:multiLevelType w:val="hybridMultilevel"/>
    <w:tmpl w:val="83FE3A1C"/>
    <w:lvl w:ilvl="0" w:tplc="A29CDAA4">
      <w:start w:val="2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2C"/>
    <w:rsid w:val="00067A7D"/>
    <w:rsid w:val="000722B1"/>
    <w:rsid w:val="00112902"/>
    <w:rsid w:val="001263CB"/>
    <w:rsid w:val="001639A9"/>
    <w:rsid w:val="0017636B"/>
    <w:rsid w:val="00197E5C"/>
    <w:rsid w:val="001B4DCC"/>
    <w:rsid w:val="00210C58"/>
    <w:rsid w:val="00210D4E"/>
    <w:rsid w:val="002663DA"/>
    <w:rsid w:val="00270CE6"/>
    <w:rsid w:val="003051FE"/>
    <w:rsid w:val="00390BAF"/>
    <w:rsid w:val="003D3A7A"/>
    <w:rsid w:val="004077D5"/>
    <w:rsid w:val="0045182C"/>
    <w:rsid w:val="004D1EA7"/>
    <w:rsid w:val="004E5BCF"/>
    <w:rsid w:val="00501232"/>
    <w:rsid w:val="00575948"/>
    <w:rsid w:val="005C7BC8"/>
    <w:rsid w:val="00652ECC"/>
    <w:rsid w:val="00676AAE"/>
    <w:rsid w:val="006D61F0"/>
    <w:rsid w:val="00702A3C"/>
    <w:rsid w:val="007127CA"/>
    <w:rsid w:val="00713E70"/>
    <w:rsid w:val="0076565B"/>
    <w:rsid w:val="00802287"/>
    <w:rsid w:val="00851E82"/>
    <w:rsid w:val="00867FB5"/>
    <w:rsid w:val="008810EF"/>
    <w:rsid w:val="00881648"/>
    <w:rsid w:val="008B0E74"/>
    <w:rsid w:val="009701D9"/>
    <w:rsid w:val="009A47ED"/>
    <w:rsid w:val="009F6F48"/>
    <w:rsid w:val="00A07B64"/>
    <w:rsid w:val="00A61CAB"/>
    <w:rsid w:val="00A624A5"/>
    <w:rsid w:val="00AC1633"/>
    <w:rsid w:val="00AC58DB"/>
    <w:rsid w:val="00C16021"/>
    <w:rsid w:val="00C65A50"/>
    <w:rsid w:val="00C733FE"/>
    <w:rsid w:val="00C979D0"/>
    <w:rsid w:val="00CE14F0"/>
    <w:rsid w:val="00D8571D"/>
    <w:rsid w:val="00D907D0"/>
    <w:rsid w:val="00DA193B"/>
    <w:rsid w:val="00E06461"/>
    <w:rsid w:val="00E640C0"/>
    <w:rsid w:val="00E709F3"/>
    <w:rsid w:val="00E8426A"/>
    <w:rsid w:val="00E9500F"/>
    <w:rsid w:val="00EA7B0C"/>
    <w:rsid w:val="00EC3B1A"/>
    <w:rsid w:val="00ED5C9C"/>
    <w:rsid w:val="00F01C03"/>
    <w:rsid w:val="00F543BD"/>
    <w:rsid w:val="00F74B65"/>
    <w:rsid w:val="00FE1371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5F705"/>
  <w15:chartTrackingRefBased/>
  <w15:docId w15:val="{C8F22221-0F4A-40C7-A40B-61B8F1A0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4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182C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45182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5182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5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1FE"/>
    <w:rPr>
      <w:sz w:val="20"/>
      <w:szCs w:val="20"/>
    </w:rPr>
  </w:style>
  <w:style w:type="paragraph" w:styleId="a8">
    <w:name w:val="List Paragraph"/>
    <w:basedOn w:val="a"/>
    <w:uiPriority w:val="34"/>
    <w:qFormat/>
    <w:rsid w:val="00501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D005-C329-44AE-BDBA-6551CEDC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yufang</cp:lastModifiedBy>
  <cp:revision>39</cp:revision>
  <cp:lastPrinted>2023-02-16T05:24:00Z</cp:lastPrinted>
  <dcterms:created xsi:type="dcterms:W3CDTF">2022-11-29T07:57:00Z</dcterms:created>
  <dcterms:modified xsi:type="dcterms:W3CDTF">2025-02-06T07:49:00Z</dcterms:modified>
</cp:coreProperties>
</file>